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7C4081">
        <w:t>AGAVA</w:t>
      </w:r>
      <w:r>
        <w:t>“</w:t>
      </w:r>
    </w:p>
    <w:p w:rsidR="00FD46B0" w:rsidRDefault="00FD46B0" w:rsidP="00FD46B0">
      <w:pPr>
        <w:pStyle w:val="Heading2"/>
        <w:spacing w:after="240"/>
      </w:pPr>
      <w:r>
        <w:t>Kratak opis apartmana</w:t>
      </w:r>
    </w:p>
    <w:p w:rsidR="00FD46B0" w:rsidRDefault="00FD46B0" w:rsidP="00FD46B0">
      <w:pPr>
        <w:jc w:val="both"/>
      </w:pPr>
      <w:r>
        <w:t>Apartman „</w:t>
      </w:r>
      <w:r w:rsidR="007C4081">
        <w:t>AGAVA</w:t>
      </w:r>
      <w:r>
        <w:t xml:space="preserve">“ nalazi se u Ulici </w:t>
      </w:r>
      <w:r w:rsidR="007C4081">
        <w:t>Ivana Meštrovića 40</w:t>
      </w:r>
      <w:r>
        <w:t xml:space="preserve">, 23210, Biograd na Moru. Apartman ima </w:t>
      </w:r>
      <w:r w:rsidR="007C4081">
        <w:t>dvije spavaće sobe</w:t>
      </w:r>
      <w:r>
        <w:t xml:space="preserve"> dnevni boravak s pomoćnim ležajem. Površine je </w:t>
      </w:r>
      <w:r w:rsidR="007C4081">
        <w:t>60</w:t>
      </w:r>
      <w:r>
        <w:t xml:space="preserve"> m</w:t>
      </w:r>
      <w:r>
        <w:rPr>
          <w:vertAlign w:val="superscript"/>
        </w:rPr>
        <w:t>2</w:t>
      </w:r>
      <w:r>
        <w:t xml:space="preserve"> i nalazi se </w:t>
      </w:r>
      <w:r w:rsidR="007C4081">
        <w:t>u prizemlju</w:t>
      </w:r>
      <w:r>
        <w:t xml:space="preserve"> objekta </w:t>
      </w:r>
      <w:r w:rsidR="007C4081">
        <w:t>s južne strane pa je pristupačan osobama s invaliditetom</w:t>
      </w:r>
      <w:r w:rsidR="009D20E8">
        <w:t>. Apartman ima izlaz na terasu</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E65843">
        <w:t>AGAVA</w:t>
      </w:r>
      <w:r>
        <w:t xml:space="preserve">“ može primiti </w:t>
      </w:r>
      <w:r w:rsidR="000704B2">
        <w:t>6</w:t>
      </w:r>
      <w:r>
        <w:t xml:space="preserve"> osob</w:t>
      </w:r>
      <w:r w:rsidR="000704B2">
        <w:t>a</w:t>
      </w:r>
      <w:r>
        <w:t xml:space="preserve">. </w:t>
      </w:r>
      <w:r w:rsidR="000704B2">
        <w:t>Velika s</w:t>
      </w:r>
      <w:r>
        <w:t xml:space="preserve">pavaonica ima </w:t>
      </w:r>
      <w:r w:rsidR="000704B2">
        <w:t>bračni</w:t>
      </w:r>
      <w:r>
        <w:t xml:space="preserve"> krevet</w:t>
      </w:r>
      <w:r w:rsidR="000704B2">
        <w:t>, a druga spavaonica ima ležaj na razvlačenje</w:t>
      </w:r>
      <w:r w:rsidR="00F84663">
        <w:t xml:space="preserve">. Dnevni boravak ima pomoćni ležaj na razvlačenje </w:t>
      </w:r>
      <w:r w:rsidR="000704B2">
        <w:t>i izlaz</w:t>
      </w:r>
      <w:r>
        <w:t xml:space="preserve"> na </w:t>
      </w:r>
      <w:r w:rsidR="000704B2">
        <w:t>terasu</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9C6A7D" w:rsidRDefault="00126CFE" w:rsidP="00FD46B0">
      <w:r>
        <w:rPr>
          <w:b/>
        </w:rPr>
        <w:t xml:space="preserve">Napomena: </w:t>
      </w:r>
      <w:r w:rsidR="009C6A7D">
        <w:t>Apartman „Agava“ pristupačan je osobama s invaliditetom.</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93235">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80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93235">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85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93235">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70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90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70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A4 + 1</w:t>
            </w:r>
          </w:p>
          <w:p w:rsidR="00FD46B0" w:rsidRDefault="00FD46B0">
            <w:r>
              <w:t>(</w:t>
            </w:r>
            <w:r>
              <w:rPr>
                <w:b/>
              </w:rPr>
              <w:t>5 osoba</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75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95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75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r>
      <w:tr w:rsidR="00293235"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tcPr>
          <w:p w:rsidR="00293235" w:rsidRDefault="00293235">
            <w:r>
              <w:t>A4 + 2</w:t>
            </w:r>
          </w:p>
          <w:p w:rsidR="00293235" w:rsidRDefault="00293235">
            <w:r>
              <w:t>(</w:t>
            </w:r>
            <w:r>
              <w:rPr>
                <w:b/>
              </w:rPr>
              <w:t>6 osoba</w:t>
            </w:r>
            <w:r>
              <w:t>)</w:t>
            </w:r>
          </w:p>
        </w:tc>
        <w:tc>
          <w:tcPr>
            <w:tcW w:w="714" w:type="pct"/>
            <w:tcBorders>
              <w:top w:val="single" w:sz="4" w:space="0" w:color="auto"/>
              <w:left w:val="single" w:sz="4" w:space="0" w:color="auto"/>
              <w:bottom w:val="single" w:sz="4" w:space="0" w:color="auto"/>
              <w:right w:val="single" w:sz="4" w:space="0" w:color="auto"/>
            </w:tcBorders>
            <w:vAlign w:val="center"/>
          </w:tcPr>
          <w:p w:rsidR="00293235" w:rsidRDefault="00293235">
            <w:pPr>
              <w:jc w:val="center"/>
            </w:pPr>
            <w:r>
              <w:t>55 €</w:t>
            </w:r>
          </w:p>
        </w:tc>
        <w:tc>
          <w:tcPr>
            <w:tcW w:w="714" w:type="pct"/>
            <w:tcBorders>
              <w:top w:val="single" w:sz="4" w:space="0" w:color="auto"/>
              <w:left w:val="single" w:sz="4" w:space="0" w:color="auto"/>
              <w:bottom w:val="single" w:sz="4" w:space="0" w:color="auto"/>
              <w:right w:val="single" w:sz="4" w:space="0" w:color="auto"/>
            </w:tcBorders>
            <w:vAlign w:val="center"/>
          </w:tcPr>
          <w:p w:rsidR="00293235" w:rsidRDefault="00C83004">
            <w:pPr>
              <w:jc w:val="center"/>
            </w:pPr>
            <w:r>
              <w:t>65 €</w:t>
            </w:r>
          </w:p>
        </w:tc>
        <w:tc>
          <w:tcPr>
            <w:tcW w:w="714" w:type="pct"/>
            <w:tcBorders>
              <w:top w:val="single" w:sz="4" w:space="0" w:color="auto"/>
              <w:left w:val="single" w:sz="4" w:space="0" w:color="auto"/>
              <w:bottom w:val="single" w:sz="4" w:space="0" w:color="auto"/>
              <w:right w:val="single" w:sz="4" w:space="0" w:color="auto"/>
            </w:tcBorders>
            <w:vAlign w:val="center"/>
          </w:tcPr>
          <w:p w:rsidR="00293235" w:rsidRDefault="00C83004" w:rsidP="005C1230">
            <w:pPr>
              <w:jc w:val="center"/>
            </w:pPr>
            <w:r>
              <w:t>8</w:t>
            </w:r>
            <w:r w:rsidR="005C1230">
              <w:t>5</w:t>
            </w:r>
            <w:r>
              <w:t xml:space="preserve"> €</w:t>
            </w:r>
          </w:p>
        </w:tc>
        <w:tc>
          <w:tcPr>
            <w:tcW w:w="714" w:type="pct"/>
            <w:tcBorders>
              <w:top w:val="single" w:sz="4" w:space="0" w:color="auto"/>
              <w:left w:val="single" w:sz="4" w:space="0" w:color="auto"/>
              <w:bottom w:val="single" w:sz="4" w:space="0" w:color="auto"/>
              <w:right w:val="single" w:sz="4" w:space="0" w:color="auto"/>
            </w:tcBorders>
            <w:vAlign w:val="center"/>
          </w:tcPr>
          <w:p w:rsidR="00293235" w:rsidRDefault="00C83004">
            <w:pPr>
              <w:jc w:val="center"/>
            </w:pPr>
            <w:r>
              <w:t>95 €</w:t>
            </w:r>
          </w:p>
        </w:tc>
        <w:tc>
          <w:tcPr>
            <w:tcW w:w="714" w:type="pct"/>
            <w:tcBorders>
              <w:top w:val="single" w:sz="4" w:space="0" w:color="auto"/>
              <w:left w:val="single" w:sz="4" w:space="0" w:color="auto"/>
              <w:bottom w:val="single" w:sz="4" w:space="0" w:color="auto"/>
              <w:right w:val="single" w:sz="4" w:space="0" w:color="auto"/>
            </w:tcBorders>
            <w:vAlign w:val="center"/>
          </w:tcPr>
          <w:p w:rsidR="00293235" w:rsidRDefault="00C83004">
            <w:pPr>
              <w:jc w:val="center"/>
            </w:pPr>
            <w:r>
              <w:t>85 €</w:t>
            </w:r>
          </w:p>
        </w:tc>
        <w:tc>
          <w:tcPr>
            <w:tcW w:w="714" w:type="pct"/>
            <w:tcBorders>
              <w:top w:val="single" w:sz="4" w:space="0" w:color="auto"/>
              <w:left w:val="single" w:sz="4" w:space="0" w:color="auto"/>
              <w:bottom w:val="single" w:sz="4" w:space="0" w:color="auto"/>
              <w:right w:val="single" w:sz="4" w:space="0" w:color="auto"/>
            </w:tcBorders>
            <w:vAlign w:val="center"/>
          </w:tcPr>
          <w:p w:rsidR="00293235" w:rsidRDefault="00C83004">
            <w:pPr>
              <w:jc w:val="center"/>
            </w:pPr>
            <w:r>
              <w:t>65 €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53092A">
        <w:t xml:space="preserve"> ili +385 23 383 512</w:t>
      </w:r>
    </w:p>
    <w:p w:rsidR="00FD46B0" w:rsidRDefault="00FD46B0" w:rsidP="00FD46B0">
      <w:r>
        <w:t xml:space="preserve">Tijekom </w:t>
      </w:r>
      <w:r>
        <w:rPr>
          <w:b/>
        </w:rPr>
        <w:t>cijele godine</w:t>
      </w:r>
      <w:r>
        <w:t xml:space="preserve"> možete nas kontaktirati na: +385 91 374</w:t>
      </w:r>
      <w:r w:rsidR="00106F8B">
        <w:t xml:space="preserve"> </w:t>
      </w:r>
      <w:r>
        <w:t>0613</w:t>
      </w:r>
    </w:p>
    <w:p w:rsidR="00FD46B0" w:rsidRDefault="00FD46B0" w:rsidP="00FD46B0">
      <w:r>
        <w:rPr>
          <w:b/>
        </w:rPr>
        <w:t>E-mail</w:t>
      </w:r>
      <w:r>
        <w:t>: branka.grgurovac@gmail.com</w:t>
      </w:r>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 xml:space="preserve">Opći uvjeti poslovanja stupaju na snagu danom objavljivanja na službenoj stranici www. </w:t>
      </w:r>
      <w:proofErr w:type="spellStart"/>
      <w:r>
        <w:t>Apartments</w:t>
      </w:r>
      <w:proofErr w:type="spellEnd"/>
      <w:r>
        <w:t>-Branka.com, vrijede za sve i smatra se da svi koji su ostvarili rezervacije ujedno prihvaćaju i opće uvjete poslovanja.</w:t>
      </w:r>
    </w:p>
    <w:p w:rsidR="00FD46B0" w:rsidRDefault="00FD46B0" w:rsidP="00FD46B0">
      <w:pPr>
        <w:pStyle w:val="Heading2"/>
        <w:shd w:val="clear" w:color="auto" w:fill="FFFFFF" w:themeFill="background1"/>
      </w:pPr>
      <w:bookmarkStart w:id="0" w:name="_GoBack"/>
      <w:bookmarkEnd w:id="0"/>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633" w:rsidRDefault="004C4633" w:rsidP="0017087F">
      <w:pPr>
        <w:spacing w:after="0" w:line="240" w:lineRule="auto"/>
      </w:pPr>
      <w:r>
        <w:separator/>
      </w:r>
    </w:p>
  </w:endnote>
  <w:endnote w:type="continuationSeparator" w:id="0">
    <w:p w:rsidR="004C4633" w:rsidRDefault="004C4633"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F36E64">
      <w:rPr>
        <w:color w:val="808080" w:themeColor="background1" w:themeShade="80"/>
      </w:rPr>
      <w:t xml:space="preserve">15. </w:t>
    </w:r>
    <w:r w:rsidR="00F36E64">
      <w:rPr>
        <w:color w:val="808080" w:themeColor="background1" w:themeShade="80"/>
      </w:rPr>
      <w:t>lipnja</w:t>
    </w:r>
    <w:r w:rsidRPr="00C572A7">
      <w:rPr>
        <w:color w:val="808080" w:themeColor="background1" w:themeShade="80"/>
      </w:rPr>
      <w:t xml:space="preserve"> 2018. Apartmani Branka. Cjenik za apartman „</w:t>
    </w:r>
    <w:r w:rsidR="00E65843">
      <w:rPr>
        <w:color w:val="808080" w:themeColor="background1" w:themeShade="80"/>
      </w:rPr>
      <w:t>AGAVA</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633" w:rsidRDefault="004C4633" w:rsidP="0017087F">
      <w:pPr>
        <w:spacing w:after="0" w:line="240" w:lineRule="auto"/>
      </w:pPr>
      <w:r>
        <w:separator/>
      </w:r>
    </w:p>
  </w:footnote>
  <w:footnote w:type="continuationSeparator" w:id="0">
    <w:p w:rsidR="004C4633" w:rsidRDefault="004C4633"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412BB"/>
    <w:rsid w:val="000704B2"/>
    <w:rsid w:val="000D4BEF"/>
    <w:rsid w:val="00106F8B"/>
    <w:rsid w:val="00126CFE"/>
    <w:rsid w:val="0017087F"/>
    <w:rsid w:val="001D4C45"/>
    <w:rsid w:val="001E27D8"/>
    <w:rsid w:val="00293235"/>
    <w:rsid w:val="002958CD"/>
    <w:rsid w:val="00354C45"/>
    <w:rsid w:val="00366D79"/>
    <w:rsid w:val="003D3736"/>
    <w:rsid w:val="004C4633"/>
    <w:rsid w:val="004F7B9B"/>
    <w:rsid w:val="0053092A"/>
    <w:rsid w:val="005934A8"/>
    <w:rsid w:val="005C1230"/>
    <w:rsid w:val="00632F83"/>
    <w:rsid w:val="0063426A"/>
    <w:rsid w:val="006429C0"/>
    <w:rsid w:val="00714199"/>
    <w:rsid w:val="00747F43"/>
    <w:rsid w:val="007C4081"/>
    <w:rsid w:val="00870C07"/>
    <w:rsid w:val="008A7F31"/>
    <w:rsid w:val="009C6A7D"/>
    <w:rsid w:val="009D20E8"/>
    <w:rsid w:val="00A32FEC"/>
    <w:rsid w:val="00B94442"/>
    <w:rsid w:val="00BD63D4"/>
    <w:rsid w:val="00C83004"/>
    <w:rsid w:val="00CA0040"/>
    <w:rsid w:val="00D64E32"/>
    <w:rsid w:val="00E65843"/>
    <w:rsid w:val="00F1647B"/>
    <w:rsid w:val="00F27D38"/>
    <w:rsid w:val="00F36E64"/>
    <w:rsid w:val="00F84663"/>
    <w:rsid w:val="00FD46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Apartmani Branka - Cjenik za apartman "AGAVA"</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"AGAVA"</dc:title>
  <dc:creator>Lucija Glavaš</dc:creator>
  <cp:lastModifiedBy>Lucija Glavaš</cp:lastModifiedBy>
  <cp:revision>17</cp:revision>
  <cp:lastPrinted>2018-05-02T12:18:00Z</cp:lastPrinted>
  <dcterms:created xsi:type="dcterms:W3CDTF">2018-05-02T12:12:00Z</dcterms:created>
  <dcterms:modified xsi:type="dcterms:W3CDTF">2018-06-15T10:03:00Z</dcterms:modified>
</cp:coreProperties>
</file>